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398A" w14:textId="77777777" w:rsidR="006E161D" w:rsidRPr="006E161D" w:rsidRDefault="006E161D" w:rsidP="006E161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4585A"/>
          <w:kern w:val="0"/>
          <w:sz w:val="32"/>
          <w:szCs w:val="32"/>
          <w14:ligatures w14:val="none"/>
        </w:rPr>
      </w:pPr>
      <w:r w:rsidRPr="006E161D">
        <w:rPr>
          <w:rFonts w:ascii="Arial" w:eastAsia="Times New Roman" w:hAnsi="Arial" w:cs="Arial"/>
          <w:b/>
          <w:bCs/>
          <w:color w:val="54585A"/>
          <w:kern w:val="0"/>
          <w:sz w:val="32"/>
          <w:szCs w:val="32"/>
          <w14:ligatures w14:val="none"/>
        </w:rPr>
        <w:t>Our Faith Community Is Committed to Mental Health Ministry </w:t>
      </w:r>
    </w:p>
    <w:p w14:paraId="0E747A2D" w14:textId="77777777" w:rsidR="006E161D" w:rsidRPr="006E161D" w:rsidRDefault="006E161D" w:rsidP="006E161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A5A5A"/>
          <w:kern w:val="0"/>
          <w:sz w:val="16"/>
          <w:szCs w:val="16"/>
          <w14:ligatures w14:val="none"/>
        </w:rPr>
      </w:pPr>
    </w:p>
    <w:p w14:paraId="0E172992" w14:textId="3E09865D" w:rsidR="006E161D" w:rsidRPr="006E161D" w:rsidRDefault="006E161D" w:rsidP="006E161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We believe that faith communities should be a place of healing, hope, and support—not silence or stigma. That’s why we’re taking intentional steps to care for the mental and emotional well-being of our congregation. </w:t>
      </w:r>
    </w:p>
    <w:p w14:paraId="29A26FA0" w14:textId="77777777" w:rsidR="006E161D" w:rsidRPr="006E161D" w:rsidRDefault="006E161D" w:rsidP="006E161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Through our partnership with </w:t>
      </w:r>
      <w:r w:rsidRPr="006E161D">
        <w:rPr>
          <w:rFonts w:ascii="Montserrat" w:eastAsia="Times New Roman" w:hAnsi="Montserrat" w:cs="Times New Roman"/>
          <w:b/>
          <w:bCs/>
          <w:color w:val="5A5A5A"/>
          <w:kern w:val="0"/>
          <w14:ligatures w14:val="none"/>
        </w:rPr>
        <w:t>Gateway to Hope University</w:t>
      </w: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, we’re equipping our leaders and volunteers with the tools they need to walk alongside those facing mental health distress. GTHU offers faith-based training, resources, and support that align with our mission to love and care for the whole person—mind, body, and spirit. </w:t>
      </w:r>
    </w:p>
    <w:p w14:paraId="57A11FB2" w14:textId="77777777" w:rsidR="006E161D" w:rsidRPr="006E161D" w:rsidRDefault="006E161D" w:rsidP="006E161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Together, we are learning to: </w:t>
      </w:r>
    </w:p>
    <w:p w14:paraId="5B49CFF2" w14:textId="77777777" w:rsidR="006E161D" w:rsidRPr="006E161D" w:rsidRDefault="006E161D" w:rsidP="006E1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Recognize signs of mental health distress </w:t>
      </w:r>
    </w:p>
    <w:p w14:paraId="39BB606A" w14:textId="77777777" w:rsidR="006E161D" w:rsidRPr="006E161D" w:rsidRDefault="006E161D" w:rsidP="006E16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Respond with compassion and wisdom </w:t>
      </w:r>
    </w:p>
    <w:p w14:paraId="646E92C1" w14:textId="77777777" w:rsidR="006E161D" w:rsidRPr="006E161D" w:rsidRDefault="006E161D" w:rsidP="006E16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Connect individuals and families with trusted support </w:t>
      </w:r>
    </w:p>
    <w:p w14:paraId="0100E490" w14:textId="77777777" w:rsidR="006E161D" w:rsidRPr="006E161D" w:rsidRDefault="006E161D" w:rsidP="006E16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Create safe spaces for honest conversations and community care </w:t>
      </w:r>
    </w:p>
    <w:p w14:paraId="1A4D11C0" w14:textId="77777777" w:rsidR="006E161D" w:rsidRPr="006E161D" w:rsidRDefault="006E161D" w:rsidP="006E161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5A5A5A"/>
          <w:kern w:val="0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Whether you’re walking through a difficult season or want to be part of the solution, there’s a place for you here. </w:t>
      </w:r>
    </w:p>
    <w:p w14:paraId="19AEB763" w14:textId="77777777" w:rsidR="006E161D" w:rsidRPr="006E161D" w:rsidRDefault="006E161D" w:rsidP="006E161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5A5A5A"/>
          <w:kern w:val="0"/>
          <w:sz w:val="27"/>
          <w:szCs w:val="27"/>
          <w14:ligatures w14:val="none"/>
        </w:rPr>
      </w:pPr>
      <w:r w:rsidRPr="006E161D">
        <w:rPr>
          <w:rFonts w:ascii="Montserrat" w:eastAsia="Times New Roman" w:hAnsi="Montserrat" w:cs="Times New Roman"/>
          <w:color w:val="5A5A5A"/>
          <w:kern w:val="0"/>
          <w14:ligatures w14:val="none"/>
        </w:rPr>
        <w:t>Learn more or take the next step at </w:t>
      </w:r>
      <w:hyperlink r:id="rId5" w:history="1">
        <w:r w:rsidRPr="006E161D">
          <w:rPr>
            <w:rFonts w:ascii="Montserrat" w:eastAsia="Times New Roman" w:hAnsi="Montserrat" w:cs="Times New Roman"/>
            <w:b/>
            <w:bCs/>
            <w:color w:val="0000FF"/>
            <w:kern w:val="0"/>
            <w:u w:val="single"/>
            <w14:ligatures w14:val="none"/>
          </w:rPr>
          <w:t>learn.gthu.org</w:t>
        </w:r>
      </w:hyperlink>
      <w:r w:rsidRPr="006E161D">
        <w:rPr>
          <w:rFonts w:ascii="Montserrat" w:eastAsia="Times New Roman" w:hAnsi="Montserrat" w:cs="Times New Roman"/>
          <w:color w:val="5A5A5A"/>
          <w:kern w:val="0"/>
          <w:sz w:val="27"/>
          <w:szCs w:val="27"/>
          <w14:ligatures w14:val="none"/>
        </w:rPr>
        <w:t> </w:t>
      </w:r>
    </w:p>
    <w:p w14:paraId="40F63F89" w14:textId="77777777" w:rsidR="00BE6355" w:rsidRDefault="00BE6355"/>
    <w:sectPr w:rsidR="00BE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256"/>
    <w:multiLevelType w:val="multilevel"/>
    <w:tmpl w:val="7C5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2E5B"/>
    <w:multiLevelType w:val="multilevel"/>
    <w:tmpl w:val="37B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85B14"/>
    <w:multiLevelType w:val="multilevel"/>
    <w:tmpl w:val="D1F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30B77"/>
    <w:multiLevelType w:val="multilevel"/>
    <w:tmpl w:val="2266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381552">
    <w:abstractNumId w:val="0"/>
  </w:num>
  <w:num w:numId="2" w16cid:durableId="1583369915">
    <w:abstractNumId w:val="3"/>
  </w:num>
  <w:num w:numId="3" w16cid:durableId="29769079">
    <w:abstractNumId w:val="1"/>
  </w:num>
  <w:num w:numId="4" w16cid:durableId="92632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D"/>
    <w:rsid w:val="006E161D"/>
    <w:rsid w:val="00901AAB"/>
    <w:rsid w:val="00A41B45"/>
    <w:rsid w:val="00A77B7E"/>
    <w:rsid w:val="00BE6355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C8548"/>
  <w15:chartTrackingRefBased/>
  <w15:docId w15:val="{5EC473D1-0EED-7C40-BDCE-7F57315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1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6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1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gthu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4E6C59E716498367531C0C872BE5" ma:contentTypeVersion="18" ma:contentTypeDescription="Create a new document." ma:contentTypeScope="" ma:versionID="cd63032221aad4f15ad6a3b1b0a8fbb5">
  <xsd:schema xmlns:xsd="http://www.w3.org/2001/XMLSchema" xmlns:xs="http://www.w3.org/2001/XMLSchema" xmlns:p="http://schemas.microsoft.com/office/2006/metadata/properties" xmlns:ns2="25f7f521-1f7e-47e2-bea1-884d4c980cae" xmlns:ns3="faf72f57-5adf-496c-9f5f-c02dcf346c0a" targetNamespace="http://schemas.microsoft.com/office/2006/metadata/properties" ma:root="true" ma:fieldsID="64cce0c1ace74ad6b024ab67b3385b75" ns2:_="" ns3:_="">
    <xsd:import namespace="25f7f521-1f7e-47e2-bea1-884d4c980cae"/>
    <xsd:import namespace="faf72f57-5adf-496c-9f5f-c02dcf34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f521-1f7e-47e2-bea1-884d4c98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906b6c-9ca7-4dff-b498-a0d2cf487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2f57-5adf-496c-9f5f-c02dcf34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390483-44a9-4760-a4f8-408c707e5374}" ma:internalName="TaxCatchAll" ma:showField="CatchAllData" ma:web="faf72f57-5adf-496c-9f5f-c02dcf34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7f521-1f7e-47e2-bea1-884d4c980cae">
      <Terms xmlns="http://schemas.microsoft.com/office/infopath/2007/PartnerControls"/>
    </lcf76f155ced4ddcb4097134ff3c332f>
    <TaxCatchAll xmlns="faf72f57-5adf-496c-9f5f-c02dcf346c0a" xsi:nil="true"/>
  </documentManagement>
</p:properties>
</file>

<file path=customXml/itemProps1.xml><?xml version="1.0" encoding="utf-8"?>
<ds:datastoreItem xmlns:ds="http://schemas.openxmlformats.org/officeDocument/2006/customXml" ds:itemID="{C69246C1-0E48-45D3-AB25-D1B2BE165987}"/>
</file>

<file path=customXml/itemProps2.xml><?xml version="1.0" encoding="utf-8"?>
<ds:datastoreItem xmlns:ds="http://schemas.openxmlformats.org/officeDocument/2006/customXml" ds:itemID="{EB16D136-9C7D-41D3-ABFC-B627600641BE}"/>
</file>

<file path=customXml/itemProps3.xml><?xml version="1.0" encoding="utf-8"?>
<ds:datastoreItem xmlns:ds="http://schemas.openxmlformats.org/officeDocument/2006/customXml" ds:itemID="{C4A9B170-CC3A-4C3E-B1A1-8E9B08B8C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Melendez</dc:creator>
  <cp:keywords/>
  <dc:description/>
  <cp:lastModifiedBy>Tanya Melendez</cp:lastModifiedBy>
  <cp:revision>1</cp:revision>
  <dcterms:created xsi:type="dcterms:W3CDTF">2025-08-11T20:19:00Z</dcterms:created>
  <dcterms:modified xsi:type="dcterms:W3CDTF">2025-08-11T20:21:00Z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0x01010084684E6C59E716498367531C0C872BE5</vt:lpwstr>
  </property>
</Properties>
</file>